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620682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4914E6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Content>
        <w:p w:rsidR="00634285" w:rsidRDefault="005A1DAD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02</w:t>
          </w:r>
          <w:r w:rsidR="00B67E2B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.0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8</w:t>
          </w:r>
          <w:r w:rsidR="00B67E2B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.2021</w:t>
          </w:r>
        </w:p>
      </w:sdtContent>
    </w:sdt>
    <w:p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Content>
        <w:p w:rsidR="008058D7" w:rsidRDefault="00B67E2B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GRANT CAPITAL DE LUCRU </w:t>
          </w:r>
          <w:r w:rsidR="00020746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SC </w:t>
          </w:r>
          <w:r w:rsidR="00E63406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BUNATATI DIN ARDEAL</w:t>
          </w:r>
          <w:r w:rsidR="00965FB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SRL</w:t>
          </w:r>
        </w:p>
      </w:sdtContent>
    </w:sdt>
    <w:p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:rsidR="00C2279C" w:rsidRDefault="00020746" w:rsidP="00F629A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SC </w:t>
      </w:r>
      <w:r w:rsidR="00E63406">
        <w:rPr>
          <w:rFonts w:ascii="Trebuchet MS" w:eastAsia="Trebuchet MS" w:hAnsi="Trebuchet MS"/>
          <w:color w:val="231F20"/>
          <w:sz w:val="24"/>
          <w:szCs w:val="24"/>
        </w:rPr>
        <w:t>BUNATATI DIN ARDEAL</w:t>
      </w:r>
      <w:r w:rsidR="00B67E2B">
        <w:rPr>
          <w:rFonts w:ascii="Trebuchet MS" w:eastAsia="Trebuchet MS" w:hAnsi="Trebuchet MS"/>
          <w:color w:val="231F20"/>
          <w:sz w:val="24"/>
          <w:szCs w:val="24"/>
        </w:rPr>
        <w:t xml:space="preserve"> SRL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 w:rsidR="00B67E2B">
        <w:rPr>
          <w:rFonts w:ascii="Trebuchet MS" w:eastAsia="Trebuchet MS" w:hAnsi="Trebuchet MS"/>
          <w:color w:val="231F20"/>
          <w:sz w:val="24"/>
          <w:szCs w:val="24"/>
        </w:rPr>
        <w:t xml:space="preserve">GRANT CAPITAL DE LUCRU </w:t>
      </w:r>
      <w:r w:rsidR="00A33420">
        <w:rPr>
          <w:rFonts w:ascii="Trebuchet MS" w:eastAsia="Trebuchet MS" w:hAnsi="Trebuchet MS"/>
          <w:color w:val="231F20"/>
          <w:sz w:val="24"/>
          <w:szCs w:val="24"/>
        </w:rPr>
        <w:t xml:space="preserve">SC </w:t>
      </w:r>
      <w:r w:rsidR="00E63406">
        <w:rPr>
          <w:rFonts w:ascii="Trebuchet MS" w:eastAsia="Trebuchet MS" w:hAnsi="Trebuchet MS"/>
          <w:color w:val="231F20"/>
          <w:sz w:val="24"/>
          <w:szCs w:val="24"/>
        </w:rPr>
        <w:t xml:space="preserve">BUNATATI DIN ARDEAL </w:t>
      </w:r>
      <w:r w:rsidR="00B67E2B">
        <w:rPr>
          <w:rFonts w:ascii="Trebuchet MS" w:eastAsia="Trebuchet MS" w:hAnsi="Trebuchet MS"/>
          <w:color w:val="231F20"/>
          <w:sz w:val="24"/>
          <w:szCs w:val="24"/>
        </w:rPr>
        <w:t>SRL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proiect nr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RUE </w:t>
      </w:r>
      <w:r w:rsidR="005A1DAD">
        <w:rPr>
          <w:rFonts w:ascii="Trebuchet MS" w:eastAsia="Trebuchet MS" w:hAnsi="Trebuchet MS"/>
          <w:color w:val="231F20"/>
          <w:sz w:val="24"/>
          <w:szCs w:val="24"/>
        </w:rPr>
        <w:t>150</w:t>
      </w:r>
      <w:r w:rsidR="00E63406">
        <w:rPr>
          <w:rFonts w:ascii="Trebuchet MS" w:eastAsia="Trebuchet MS" w:hAnsi="Trebuchet MS"/>
          <w:color w:val="231F20"/>
          <w:sz w:val="24"/>
          <w:szCs w:val="24"/>
        </w:rPr>
        <w:t>80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:rsidR="00F629A5" w:rsidRPr="00C2279C" w:rsidRDefault="00F629A5" w:rsidP="00F629A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Default="00A7720A" w:rsidP="00F629A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020746">
        <w:rPr>
          <w:rFonts w:ascii="Trebuchet MS" w:eastAsia="Trebuchet MS" w:hAnsi="Trebuchet MS"/>
          <w:color w:val="231F20"/>
          <w:sz w:val="24"/>
          <w:szCs w:val="24"/>
        </w:rPr>
        <w:t xml:space="preserve"> M2-</w:t>
      </w:r>
      <w:r w:rsidR="005A1DAD">
        <w:rPr>
          <w:rFonts w:ascii="Trebuchet MS" w:eastAsia="Trebuchet MS" w:hAnsi="Trebuchet MS"/>
          <w:color w:val="231F20"/>
          <w:sz w:val="24"/>
          <w:szCs w:val="24"/>
        </w:rPr>
        <w:t>150</w:t>
      </w:r>
      <w:r w:rsidR="00E63406">
        <w:rPr>
          <w:rFonts w:ascii="Trebuchet MS" w:eastAsia="Trebuchet MS" w:hAnsi="Trebuchet MS"/>
          <w:color w:val="231F20"/>
          <w:sz w:val="24"/>
          <w:szCs w:val="24"/>
        </w:rPr>
        <w:t>80</w:t>
      </w:r>
      <w:r w:rsidR="00B67E2B">
        <w:rPr>
          <w:rFonts w:ascii="Trebuchet MS" w:eastAsia="Trebuchet MS" w:hAnsi="Trebuchet MS"/>
          <w:color w:val="231F20"/>
          <w:sz w:val="24"/>
          <w:szCs w:val="24"/>
        </w:rPr>
        <w:t xml:space="preserve"> DIN 2</w:t>
      </w:r>
      <w:r w:rsidR="00E63406">
        <w:rPr>
          <w:rFonts w:ascii="Trebuchet MS" w:eastAsia="Trebuchet MS" w:hAnsi="Trebuchet MS"/>
          <w:color w:val="231F20"/>
          <w:sz w:val="24"/>
          <w:szCs w:val="24"/>
        </w:rPr>
        <w:t>9</w:t>
      </w:r>
      <w:r w:rsidR="00B67E2B">
        <w:rPr>
          <w:rFonts w:ascii="Trebuchet MS" w:eastAsia="Trebuchet MS" w:hAnsi="Trebuchet MS"/>
          <w:color w:val="231F20"/>
          <w:sz w:val="24"/>
          <w:szCs w:val="24"/>
        </w:rPr>
        <w:t>.07.2021.</w:t>
      </w:r>
    </w:p>
    <w:p w:rsidR="00F629A5" w:rsidRPr="00C2279C" w:rsidRDefault="00F629A5" w:rsidP="00F629A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Default="00A7720A" w:rsidP="00F629A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5A1DAD">
        <w:rPr>
          <w:rFonts w:ascii="Trebuchet MS" w:eastAsia="Trebuchet MS" w:hAnsi="Trebuchet MS"/>
          <w:color w:val="231F20"/>
          <w:sz w:val="24"/>
          <w:szCs w:val="24"/>
        </w:rPr>
        <w:t xml:space="preserve">SC </w:t>
      </w:r>
      <w:r w:rsidR="00E63406">
        <w:rPr>
          <w:rFonts w:ascii="Trebuchet MS" w:eastAsia="Trebuchet MS" w:hAnsi="Trebuchet MS"/>
          <w:color w:val="231F20"/>
          <w:sz w:val="24"/>
          <w:szCs w:val="24"/>
        </w:rPr>
        <w:t xml:space="preserve">BUNATATI DIN ARDEAL </w:t>
      </w:r>
      <w:r w:rsidR="00B67E2B">
        <w:rPr>
          <w:rFonts w:ascii="Trebuchet MS" w:eastAsia="Trebuchet MS" w:hAnsi="Trebuchet MS"/>
          <w:color w:val="231F20"/>
          <w:sz w:val="24"/>
          <w:szCs w:val="24"/>
        </w:rPr>
        <w:t xml:space="preserve">SRL </w:t>
      </w:r>
    </w:p>
    <w:p w:rsidR="00F629A5" w:rsidRPr="00C2279C" w:rsidRDefault="00F629A5" w:rsidP="00F629A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A7720A" w:rsidP="00F629A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:rsidR="00A7720A" w:rsidRPr="00C2279C" w:rsidRDefault="00A7720A" w:rsidP="00F629A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:rsidR="00A7720A" w:rsidRPr="00C2279C" w:rsidRDefault="00A7720A" w:rsidP="00F629A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B67E2B">
        <w:rPr>
          <w:rFonts w:ascii="Trebuchet MS" w:eastAsia="Trebuchet MS" w:hAnsi="Trebuchet MS"/>
          <w:sz w:val="24"/>
          <w:szCs w:val="24"/>
        </w:rPr>
        <w:t xml:space="preserve">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:rsidR="00F12C54" w:rsidRDefault="00F12C54" w:rsidP="00F629A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C2279C" w:rsidP="00F629A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E63406">
        <w:rPr>
          <w:rFonts w:ascii="Trebuchet MS" w:eastAsia="Trebuchet MS" w:hAnsi="Trebuchet MS"/>
          <w:b/>
          <w:color w:val="231F20"/>
          <w:sz w:val="24"/>
          <w:szCs w:val="24"/>
        </w:rPr>
        <w:t>174.399,915</w:t>
      </w:r>
      <w:r w:rsidR="00965FB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(valoarea totala) din care: </w:t>
      </w:r>
      <w:r w:rsidR="00E63406">
        <w:rPr>
          <w:rFonts w:ascii="Trebuchet MS" w:eastAsia="Trebuchet MS" w:hAnsi="Trebuchet MS"/>
          <w:color w:val="231F20"/>
          <w:sz w:val="24"/>
          <w:szCs w:val="24"/>
        </w:rPr>
        <w:t>151.652,10</w:t>
      </w:r>
      <w:r w:rsidR="00965FB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lei grant si</w:t>
      </w:r>
      <w:r w:rsidR="00F629A5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63406">
        <w:rPr>
          <w:rFonts w:ascii="Trebuchet MS" w:eastAsia="Trebuchet MS" w:hAnsi="Trebuchet MS"/>
          <w:color w:val="231F20"/>
          <w:sz w:val="24"/>
          <w:szCs w:val="24"/>
        </w:rPr>
        <w:t>22.747,815</w:t>
      </w:r>
      <w:r w:rsidR="00020746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:rsidR="00C2279C" w:rsidRPr="00C2279C" w:rsidRDefault="00C2279C" w:rsidP="00F629A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Default="00A7720A" w:rsidP="00F629A5">
      <w:pPr>
        <w:spacing w:line="0" w:lineRule="atLeast"/>
        <w:jc w:val="both"/>
      </w:pPr>
    </w:p>
    <w:p w:rsidR="00634285" w:rsidRPr="00124899" w:rsidRDefault="00634285" w:rsidP="00F629A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</w:sdtContent>
      </w:sdt>
    </w:p>
    <w:p w:rsidR="00634285" w:rsidRDefault="00634285" w:rsidP="00F629A5">
      <w:pPr>
        <w:spacing w:line="39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C2279C" w:rsidRDefault="00C2279C" w:rsidP="00965FB9">
      <w:pPr>
        <w:pStyle w:val="NoSpacing"/>
      </w:pPr>
      <w:r>
        <w:t>Persoană de contact:</w:t>
      </w:r>
      <w:r w:rsidR="00020746">
        <w:t xml:space="preserve"> </w:t>
      </w:r>
      <w:r w:rsidR="003704F3">
        <w:t>Dale George Alexandru</w:t>
      </w:r>
    </w:p>
    <w:p w:rsidR="00B330CB" w:rsidRDefault="00F629A5" w:rsidP="00B330CB">
      <w:pP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Email </w:t>
      </w:r>
      <w:r w:rsidR="00B330C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: </w:t>
      </w:r>
      <w:hyperlink r:id="rId11" w:history="1">
        <w:r w:rsidR="003704F3" w:rsidRPr="00E66748">
          <w:rPr>
            <w:rStyle w:val="Hyperlink"/>
            <w:rFonts w:ascii="Trebuchet MS" w:eastAsiaTheme="minorHAnsi" w:hAnsi="Trebuchet MS" w:cs="Open Sans"/>
            <w:sz w:val="22"/>
            <w:szCs w:val="22"/>
            <w:lang w:eastAsia="en-US"/>
          </w:rPr>
          <w:t>dalegeorgealexandru@gmail.com</w:t>
        </w:r>
      </w:hyperlink>
    </w:p>
    <w:p w:rsidR="00C35E30" w:rsidRPr="00F12C54" w:rsidRDefault="00F629A5" w:rsidP="00B330CB">
      <w:pP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telefon </w:t>
      </w:r>
      <w:r w:rsidR="00B330C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: </w:t>
      </w:r>
      <w:r w:rsidR="003704F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0746351249</w:t>
      </w:r>
    </w:p>
    <w:sectPr w:rsidR="00C35E30" w:rsidRPr="00F12C54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D8F" w:rsidRDefault="00451D8F" w:rsidP="00AB1717">
      <w:r>
        <w:separator/>
      </w:r>
    </w:p>
  </w:endnote>
  <w:endnote w:type="continuationSeparator" w:id="1">
    <w:p w:rsidR="00451D8F" w:rsidRDefault="00451D8F" w:rsidP="00AB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7" w:rsidRDefault="00EF6BCB" w:rsidP="00EF6BCB">
    <w:pPr>
      <w:pStyle w:val="Footer"/>
      <w:jc w:val="center"/>
    </w:pPr>
    <w:r>
      <w:rPr>
        <w:noProof/>
      </w:rPr>
      <w:drawing>
        <wp:inline distT="0" distB="0" distL="0" distR="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D8F" w:rsidRDefault="00451D8F" w:rsidP="00AB1717">
      <w:r>
        <w:separator/>
      </w:r>
    </w:p>
  </w:footnote>
  <w:footnote w:type="continuationSeparator" w:id="1">
    <w:p w:rsidR="00451D8F" w:rsidRDefault="00451D8F" w:rsidP="00AB1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7407E"/>
    <w:rsid w:val="00014237"/>
    <w:rsid w:val="00020746"/>
    <w:rsid w:val="000C2E11"/>
    <w:rsid w:val="000E2DE4"/>
    <w:rsid w:val="000F3DAC"/>
    <w:rsid w:val="000F4924"/>
    <w:rsid w:val="001933F4"/>
    <w:rsid w:val="001E122F"/>
    <w:rsid w:val="001E65EA"/>
    <w:rsid w:val="0023057F"/>
    <w:rsid w:val="00246A92"/>
    <w:rsid w:val="00257D44"/>
    <w:rsid w:val="002756C4"/>
    <w:rsid w:val="002C1977"/>
    <w:rsid w:val="002E226E"/>
    <w:rsid w:val="002E2DAE"/>
    <w:rsid w:val="003700DE"/>
    <w:rsid w:val="003704F3"/>
    <w:rsid w:val="00377B87"/>
    <w:rsid w:val="003B196B"/>
    <w:rsid w:val="0040230B"/>
    <w:rsid w:val="00435098"/>
    <w:rsid w:val="00451D8F"/>
    <w:rsid w:val="00474D39"/>
    <w:rsid w:val="004914E6"/>
    <w:rsid w:val="004C0785"/>
    <w:rsid w:val="00574AFA"/>
    <w:rsid w:val="00574D74"/>
    <w:rsid w:val="00590816"/>
    <w:rsid w:val="005A1DAD"/>
    <w:rsid w:val="005D524B"/>
    <w:rsid w:val="00620682"/>
    <w:rsid w:val="00634285"/>
    <w:rsid w:val="006D53E3"/>
    <w:rsid w:val="00797878"/>
    <w:rsid w:val="007D1F97"/>
    <w:rsid w:val="007E3B82"/>
    <w:rsid w:val="008058D7"/>
    <w:rsid w:val="00816E71"/>
    <w:rsid w:val="00842048"/>
    <w:rsid w:val="008B77B4"/>
    <w:rsid w:val="00950BCB"/>
    <w:rsid w:val="00965FB9"/>
    <w:rsid w:val="009E1475"/>
    <w:rsid w:val="009F7FF5"/>
    <w:rsid w:val="00A33420"/>
    <w:rsid w:val="00A6029F"/>
    <w:rsid w:val="00A7720A"/>
    <w:rsid w:val="00AA0560"/>
    <w:rsid w:val="00AB1717"/>
    <w:rsid w:val="00AF2F71"/>
    <w:rsid w:val="00B330CB"/>
    <w:rsid w:val="00B67E2B"/>
    <w:rsid w:val="00B76D98"/>
    <w:rsid w:val="00C063D5"/>
    <w:rsid w:val="00C2279C"/>
    <w:rsid w:val="00C35E30"/>
    <w:rsid w:val="00C36209"/>
    <w:rsid w:val="00C4740D"/>
    <w:rsid w:val="00C7407E"/>
    <w:rsid w:val="00CA31B6"/>
    <w:rsid w:val="00D118F4"/>
    <w:rsid w:val="00D66A9D"/>
    <w:rsid w:val="00D73098"/>
    <w:rsid w:val="00E63406"/>
    <w:rsid w:val="00EC532B"/>
    <w:rsid w:val="00EF53ED"/>
    <w:rsid w:val="00EF6BCB"/>
    <w:rsid w:val="00F12C54"/>
    <w:rsid w:val="00F629A5"/>
    <w:rsid w:val="00F8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0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legeorgealexandru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0263"/>
    <w:rsid w:val="00164F53"/>
    <w:rsid w:val="0023620E"/>
    <w:rsid w:val="00270263"/>
    <w:rsid w:val="005B65AC"/>
    <w:rsid w:val="006A0E80"/>
    <w:rsid w:val="006D5C4E"/>
    <w:rsid w:val="00722EBC"/>
    <w:rsid w:val="00734197"/>
    <w:rsid w:val="007E597C"/>
    <w:rsid w:val="00A76C46"/>
    <w:rsid w:val="00D0045A"/>
    <w:rsid w:val="00DF0F87"/>
    <w:rsid w:val="00F7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0045A"/>
    <w:rPr>
      <w:color w:val="808080"/>
    </w:rPr>
  </w:style>
  <w:style w:type="paragraph" w:customStyle="1" w:styleId="9E672E7E476C4F9D9169071BF1DFE74C">
    <w:name w:val="9E672E7E476C4F9D9169071BF1DFE74C"/>
    <w:rsid w:val="00D0045A"/>
  </w:style>
  <w:style w:type="paragraph" w:customStyle="1" w:styleId="211FE8D03D984D70A6BF79DB80AF0AC1">
    <w:name w:val="211FE8D03D984D70A6BF79DB80AF0AC1"/>
    <w:rsid w:val="00D004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DC15-068C-4277-9997-591A56BE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40</TotalTime>
  <Pages>1</Pages>
  <Words>186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Alina</cp:lastModifiedBy>
  <cp:revision>9</cp:revision>
  <dcterms:created xsi:type="dcterms:W3CDTF">2021-07-29T08:43:00Z</dcterms:created>
  <dcterms:modified xsi:type="dcterms:W3CDTF">2021-08-01T19:13:00Z</dcterms:modified>
</cp:coreProperties>
</file>